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C5A" w:rsidRPr="00E14EC2" w:rsidRDefault="00EB1C5A" w:rsidP="004321DB">
      <w:pPr>
        <w:pStyle w:val="F2-zkladn"/>
        <w:rPr>
          <w:b/>
          <w:sz w:val="28"/>
          <w:szCs w:val="28"/>
        </w:rPr>
      </w:pPr>
      <w:r>
        <w:rPr>
          <w:b/>
          <w:sz w:val="28"/>
          <w:szCs w:val="28"/>
        </w:rPr>
        <w:t>TISKOVÁ ZPRÁVA</w:t>
      </w:r>
    </w:p>
    <w:p w:rsidR="00EB1C5A" w:rsidRDefault="00EB1C5A" w:rsidP="004321DB">
      <w:pPr>
        <w:pStyle w:val="F2-zkladn"/>
        <w:tabs>
          <w:tab w:val="right" w:pos="9070"/>
        </w:tabs>
      </w:pPr>
      <w:r>
        <w:tab/>
      </w:r>
      <w:r w:rsidR="00BE16A9">
        <w:t xml:space="preserve">Praha, </w:t>
      </w:r>
      <w:r w:rsidR="00BD60B3">
        <w:t>27</w:t>
      </w:r>
      <w:r w:rsidR="00BE16A9">
        <w:t>. ledna 2021</w:t>
      </w:r>
    </w:p>
    <w:p w:rsidR="00D04011" w:rsidRDefault="00872506" w:rsidP="00EB1C5A">
      <w:pPr>
        <w:tabs>
          <w:tab w:val="right" w:pos="9070"/>
        </w:tabs>
        <w:spacing w:before="360"/>
        <w:jc w:val="both"/>
        <w:rPr>
          <w:rFonts w:ascii="Arial" w:hAnsi="Arial" w:cs="Arial"/>
          <w:b/>
          <w:sz w:val="28"/>
          <w:szCs w:val="28"/>
        </w:rPr>
      </w:pPr>
      <w:r>
        <w:rPr>
          <w:rFonts w:ascii="Arial" w:hAnsi="Arial" w:cs="Arial"/>
          <w:b/>
          <w:sz w:val="28"/>
          <w:szCs w:val="28"/>
        </w:rPr>
        <w:t>TPA věnovala 40 000 Kč Dětskému krizovému centru</w:t>
      </w:r>
    </w:p>
    <w:p w:rsidR="00D04011" w:rsidRDefault="00872506" w:rsidP="004321DB">
      <w:pPr>
        <w:pStyle w:val="F2-zkladn"/>
        <w:tabs>
          <w:tab w:val="right" w:pos="9070"/>
        </w:tabs>
        <w:rPr>
          <w:rFonts w:eastAsia="Calibri"/>
          <w:b/>
          <w:lang w:eastAsia="en-US"/>
        </w:rPr>
      </w:pPr>
      <w:r>
        <w:rPr>
          <w:rFonts w:eastAsia="Calibri"/>
          <w:b/>
          <w:lang w:eastAsia="en-US"/>
        </w:rPr>
        <w:t>Skupina TPA, přední společnost v oblasti daňového poradenství a auditu, podpořila částkou 40 000 Kč p</w:t>
      </w:r>
      <w:r w:rsidR="00926D90">
        <w:rPr>
          <w:rFonts w:eastAsia="Calibri"/>
          <w:b/>
          <w:lang w:eastAsia="en-US"/>
        </w:rPr>
        <w:t>rovoz Dětského krizového centra, které se zaměřuje na pomoc ohroženým dětem a jejich rodinám.</w:t>
      </w:r>
      <w:r>
        <w:rPr>
          <w:rFonts w:eastAsia="Calibri"/>
          <w:b/>
          <w:lang w:eastAsia="en-US"/>
        </w:rPr>
        <w:t xml:space="preserve"> </w:t>
      </w:r>
      <w:r w:rsidR="005A50C4">
        <w:rPr>
          <w:rFonts w:eastAsia="Calibri"/>
          <w:b/>
          <w:lang w:eastAsia="en-US"/>
        </w:rPr>
        <w:t>Peníze pomůžou v provozu a dalším rozvoji Urgentní krizové pomoci, pod ni</w:t>
      </w:r>
      <w:r w:rsidR="00926D90">
        <w:rPr>
          <w:rFonts w:eastAsia="Calibri"/>
          <w:b/>
          <w:lang w:eastAsia="en-US"/>
        </w:rPr>
        <w:t>ž</w:t>
      </w:r>
      <w:r w:rsidR="005A50C4">
        <w:rPr>
          <w:rFonts w:eastAsia="Calibri"/>
          <w:b/>
          <w:lang w:eastAsia="en-US"/>
        </w:rPr>
        <w:t xml:space="preserve"> spadá např. Linka důvěry. </w:t>
      </w:r>
    </w:p>
    <w:p w:rsidR="00D04011" w:rsidRDefault="00926D90" w:rsidP="00D04011">
      <w:pPr>
        <w:pStyle w:val="F2-zkladn"/>
        <w:tabs>
          <w:tab w:val="right" w:pos="9070"/>
        </w:tabs>
        <w:spacing w:line="240" w:lineRule="auto"/>
      </w:pPr>
      <w:r>
        <w:t>„</w:t>
      </w:r>
      <w:r w:rsidRPr="008A288B">
        <w:rPr>
          <w:i/>
        </w:rPr>
        <w:t xml:space="preserve">Jsem velmi ráda, že </w:t>
      </w:r>
      <w:r w:rsidR="00275302" w:rsidRPr="008A288B">
        <w:rPr>
          <w:i/>
        </w:rPr>
        <w:t>TPA i v letošním roce finančně podporuje Dětské krizové centrum</w:t>
      </w:r>
      <w:r w:rsidR="00BF6695">
        <w:rPr>
          <w:i/>
        </w:rPr>
        <w:t>,</w:t>
      </w:r>
      <w:r w:rsidR="00275302" w:rsidRPr="008A288B">
        <w:rPr>
          <w:i/>
        </w:rPr>
        <w:t xml:space="preserve"> a navazuje tak na předchozí tradici. Práce, kterou tato nezisková organizace odvádí, si </w:t>
      </w:r>
      <w:r w:rsidR="00BF6695">
        <w:rPr>
          <w:i/>
        </w:rPr>
        <w:t>nesmírně</w:t>
      </w:r>
      <w:bookmarkStart w:id="0" w:name="_GoBack"/>
      <w:bookmarkEnd w:id="0"/>
      <w:r w:rsidR="00275302" w:rsidRPr="008A288B">
        <w:rPr>
          <w:i/>
        </w:rPr>
        <w:t xml:space="preserve"> vážíme, vnímáme ji jako </w:t>
      </w:r>
      <w:r w:rsidR="00F4571C">
        <w:rPr>
          <w:i/>
        </w:rPr>
        <w:t>velmi potřebnou</w:t>
      </w:r>
      <w:r w:rsidR="00F4571C" w:rsidRPr="008A288B">
        <w:rPr>
          <w:i/>
        </w:rPr>
        <w:t xml:space="preserve"> </w:t>
      </w:r>
      <w:r w:rsidR="00275302" w:rsidRPr="008A288B">
        <w:rPr>
          <w:i/>
        </w:rPr>
        <w:t xml:space="preserve">a zejména v této náročné době ji považujeme </w:t>
      </w:r>
      <w:r w:rsidR="00F4571C">
        <w:rPr>
          <w:i/>
        </w:rPr>
        <w:t xml:space="preserve">přímo </w:t>
      </w:r>
      <w:r w:rsidR="00275302" w:rsidRPr="008A288B">
        <w:rPr>
          <w:i/>
        </w:rPr>
        <w:t>za nezbytnou. I proto mě těší, že můžeme k její činnosti a</w:t>
      </w:r>
      <w:r w:rsidR="00F4571C">
        <w:rPr>
          <w:i/>
        </w:rPr>
        <w:t>le</w:t>
      </w:r>
      <w:r w:rsidR="00275302" w:rsidRPr="008A288B">
        <w:rPr>
          <w:i/>
        </w:rPr>
        <w:t>spoň malou měrou přispět,“</w:t>
      </w:r>
      <w:r w:rsidR="00275302">
        <w:t xml:space="preserve"> vyjádřila se k daru Markéta </w:t>
      </w:r>
      <w:proofErr w:type="spellStart"/>
      <w:r w:rsidR="00275302">
        <w:t>Schück</w:t>
      </w:r>
      <w:proofErr w:type="spellEnd"/>
      <w:r w:rsidR="00275302">
        <w:t>, partnerka TPA.</w:t>
      </w:r>
    </w:p>
    <w:p w:rsidR="00275302" w:rsidRDefault="005E1E0B" w:rsidP="00D04011">
      <w:pPr>
        <w:pStyle w:val="F2-zkladn"/>
        <w:tabs>
          <w:tab w:val="right" w:pos="9070"/>
        </w:tabs>
        <w:spacing w:line="240" w:lineRule="auto"/>
      </w:pPr>
      <w:r>
        <w:t xml:space="preserve">Dětské krizové centrum funguje nepřetržitě už téměř třicet let. </w:t>
      </w:r>
      <w:r w:rsidR="008A288B">
        <w:t>Poskytuje okamžitou pomoc ohroženým dětem a jejich rodinám v několika různých oblastech. Primárně se zaměřuje na poskytování psychosociální pomoci specializované na krizové životní situace zejména dětem nebo celým jejich rodinám. Dětské krizové centrum rovněž provozuje nonstop Linku důvěry, kam se mohou děti i dospělí v případě nutnosti obrátit, nabízí právní poradnu i nutnou ambulantní péči v oblasti klinické psychologie. Veškeré služby Dětského krizové centra jsou klientům poskytovány bezplatně.</w:t>
      </w:r>
    </w:p>
    <w:p w:rsidR="00784698" w:rsidRDefault="00784698" w:rsidP="003916F2">
      <w:pPr>
        <w:pStyle w:val="F2-zkladn"/>
        <w:tabs>
          <w:tab w:val="right" w:pos="9070"/>
        </w:tabs>
        <w:spacing w:before="0" w:line="240" w:lineRule="auto"/>
        <w:rPr>
          <w:b/>
        </w:rPr>
      </w:pPr>
    </w:p>
    <w:p w:rsidR="00D04011" w:rsidRDefault="00BD60B3" w:rsidP="003916F2">
      <w:pPr>
        <w:pStyle w:val="F2-zkladn"/>
        <w:tabs>
          <w:tab w:val="right" w:pos="9070"/>
        </w:tabs>
        <w:spacing w:before="0" w:line="240" w:lineRule="auto"/>
        <w:rPr>
          <w:b/>
        </w:rPr>
      </w:pPr>
      <w:r w:rsidRPr="00BD60B3">
        <w:rPr>
          <w:b/>
          <w:noProof/>
        </w:rPr>
        <w:drawing>
          <wp:anchor distT="0" distB="0" distL="114300" distR="114300" simplePos="0" relativeHeight="251658240" behindDoc="1" locked="0" layoutInCell="1" allowOverlap="1">
            <wp:simplePos x="0" y="0"/>
            <wp:positionH relativeFrom="margin">
              <wp:align>left</wp:align>
            </wp:positionH>
            <wp:positionV relativeFrom="paragraph">
              <wp:posOffset>120015</wp:posOffset>
            </wp:positionV>
            <wp:extent cx="2451100" cy="1838325"/>
            <wp:effectExtent l="0" t="0" r="6350" b="9525"/>
            <wp:wrapTight wrapText="bothSides">
              <wp:wrapPolygon edited="0">
                <wp:start x="0" y="0"/>
                <wp:lineTo x="0" y="21488"/>
                <wp:lineTo x="21488" y="21488"/>
                <wp:lineTo x="21488" y="0"/>
                <wp:lineTo x="0" y="0"/>
              </wp:wrapPolygon>
            </wp:wrapTight>
            <wp:docPr id="1" name="Obrázek 1" descr="C:\Users\Marketa.Damkova\OneDrive - Crest Communications, a.s\PR-Korporátní komunikace\TPA\2021\Media relations\TZ\01_dětské krizové centrum\exgJ52uWS8uTaYLE2hc+7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eta.Damkova\OneDrive - Crest Communications, a.s\PR-Korporátní komunikace\TPA\2021\Media relations\TZ\01_dětské krizové centrum\exgJ52uWS8uTaYLE2hc+7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100" cy="1838325"/>
                    </a:xfrm>
                    <a:prstGeom prst="rect">
                      <a:avLst/>
                    </a:prstGeom>
                    <a:noFill/>
                    <a:ln>
                      <a:noFill/>
                    </a:ln>
                  </pic:spPr>
                </pic:pic>
              </a:graphicData>
            </a:graphic>
          </wp:anchor>
        </w:drawing>
      </w: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BD60B3" w:rsidRPr="00BD60B3" w:rsidRDefault="00BD60B3" w:rsidP="003916F2">
      <w:pPr>
        <w:pStyle w:val="F2-zkladn"/>
        <w:tabs>
          <w:tab w:val="right" w:pos="9070"/>
        </w:tabs>
        <w:spacing w:before="0" w:line="240" w:lineRule="auto"/>
      </w:pPr>
      <w:r w:rsidRPr="00BD60B3">
        <w:t>Dětské krizové centrum pomáhá ohroženým dětem a jejich rodinám, mimo jiné provozuje nonstop Linku důvěry</w:t>
      </w: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BD60B3" w:rsidRDefault="00BD60B3" w:rsidP="003916F2">
      <w:pPr>
        <w:pStyle w:val="F2-zkladn"/>
        <w:tabs>
          <w:tab w:val="right" w:pos="9070"/>
        </w:tabs>
        <w:spacing w:before="0" w:line="240" w:lineRule="auto"/>
        <w:rPr>
          <w:b/>
        </w:rPr>
      </w:pPr>
    </w:p>
    <w:p w:rsidR="00784698" w:rsidRDefault="00784698" w:rsidP="003916F2">
      <w:pPr>
        <w:pStyle w:val="F2-zkladn"/>
        <w:tabs>
          <w:tab w:val="right" w:pos="9070"/>
        </w:tabs>
        <w:spacing w:before="0" w:line="240" w:lineRule="auto"/>
        <w:rPr>
          <w:b/>
        </w:rPr>
      </w:pPr>
    </w:p>
    <w:p w:rsidR="00EB1C5A" w:rsidRDefault="00EB1C5A" w:rsidP="003916F2">
      <w:pPr>
        <w:pStyle w:val="F2-zkladn"/>
        <w:tabs>
          <w:tab w:val="right" w:pos="9070"/>
        </w:tabs>
        <w:spacing w:before="0" w:line="240" w:lineRule="auto"/>
        <w:rPr>
          <w:b/>
        </w:rPr>
      </w:pPr>
      <w:r w:rsidRPr="001A0CB6">
        <w:rPr>
          <w:b/>
        </w:rPr>
        <w:t>Pro více informací kontaktujte:</w:t>
      </w:r>
    </w:p>
    <w:p w:rsidR="00EB1C5A" w:rsidRPr="003916F2" w:rsidRDefault="00EB1C5A" w:rsidP="005A2DC0">
      <w:pPr>
        <w:spacing w:after="0" w:line="240" w:lineRule="auto"/>
        <w:rPr>
          <w:rFonts w:ascii="Arial" w:hAnsi="Arial" w:cs="Arial"/>
          <w:sz w:val="20"/>
          <w:szCs w:val="20"/>
        </w:rPr>
      </w:pPr>
      <w:smartTag w:uri="urn:schemas-microsoft-com:office:smarttags" w:element="PersonName">
        <w:smartTagPr>
          <w:attr w:name="ProductID" w:val="Marcela Štefcová"/>
        </w:smartTagPr>
        <w:r w:rsidRPr="003916F2">
          <w:rPr>
            <w:rFonts w:ascii="Arial" w:hAnsi="Arial" w:cs="Arial"/>
            <w:sz w:val="20"/>
            <w:szCs w:val="20"/>
          </w:rPr>
          <w:t>Marcela Štefcová</w:t>
        </w:r>
      </w:smartTag>
    </w:p>
    <w:p w:rsidR="00EB1C5A" w:rsidRPr="00AF63E5" w:rsidRDefault="00EB1C5A" w:rsidP="005A2DC0">
      <w:pPr>
        <w:spacing w:after="0" w:line="240" w:lineRule="auto"/>
        <w:rPr>
          <w:rFonts w:ascii="Arial" w:hAnsi="Arial" w:cs="Arial"/>
          <w:b/>
          <w:bCs/>
          <w:sz w:val="20"/>
          <w:szCs w:val="20"/>
        </w:rPr>
      </w:pPr>
      <w:r w:rsidRPr="00AF63E5">
        <w:rPr>
          <w:rFonts w:ascii="Arial" w:hAnsi="Arial" w:cs="Arial"/>
          <w:b/>
          <w:bCs/>
          <w:sz w:val="20"/>
          <w:szCs w:val="20"/>
        </w:rPr>
        <w:t>Crest Communications, a.s.</w:t>
      </w:r>
    </w:p>
    <w:p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Ostrovní 126/30</w:t>
      </w:r>
    </w:p>
    <w:p w:rsidR="00EB1C5A" w:rsidRPr="00AF63E5" w:rsidRDefault="00EB1C5A" w:rsidP="005A2DC0">
      <w:pPr>
        <w:spacing w:after="0" w:line="240" w:lineRule="auto"/>
        <w:rPr>
          <w:rFonts w:ascii="Arial" w:hAnsi="Arial" w:cs="Arial"/>
          <w:sz w:val="20"/>
          <w:szCs w:val="20"/>
        </w:rPr>
      </w:pPr>
      <w:r w:rsidRPr="00AF63E5">
        <w:rPr>
          <w:rFonts w:ascii="Arial" w:hAnsi="Arial" w:cs="Arial"/>
          <w:sz w:val="20"/>
          <w:szCs w:val="20"/>
        </w:rPr>
        <w:t>110 00 Praha 1</w:t>
      </w:r>
    </w:p>
    <w:p w:rsidR="00EB1C5A" w:rsidRPr="00AF63E5" w:rsidRDefault="00EB1C5A" w:rsidP="005A2DC0">
      <w:pPr>
        <w:spacing w:after="0" w:line="240" w:lineRule="auto"/>
        <w:rPr>
          <w:rFonts w:ascii="Arial" w:hAnsi="Arial" w:cs="Arial"/>
          <w:sz w:val="20"/>
          <w:szCs w:val="20"/>
        </w:rPr>
      </w:pPr>
      <w:proofErr w:type="spellStart"/>
      <w:r w:rsidRPr="00AF63E5">
        <w:rPr>
          <w:rFonts w:ascii="Arial" w:hAnsi="Arial" w:cs="Arial"/>
          <w:sz w:val="20"/>
          <w:szCs w:val="20"/>
        </w:rPr>
        <w:t>gsm</w:t>
      </w:r>
      <w:proofErr w:type="spellEnd"/>
      <w:r w:rsidRPr="00AF63E5">
        <w:rPr>
          <w:rFonts w:ascii="Arial" w:hAnsi="Arial" w:cs="Arial"/>
          <w:sz w:val="20"/>
          <w:szCs w:val="20"/>
        </w:rPr>
        <w:t>: + 420 731 613 669</w:t>
      </w:r>
    </w:p>
    <w:p w:rsidR="00EB1C5A" w:rsidRPr="00AF63E5" w:rsidRDefault="00BC1DD9" w:rsidP="005A2DC0">
      <w:pPr>
        <w:spacing w:after="0" w:line="240" w:lineRule="auto"/>
        <w:rPr>
          <w:rFonts w:ascii="Arial" w:hAnsi="Arial" w:cs="Arial"/>
          <w:sz w:val="20"/>
          <w:szCs w:val="20"/>
        </w:rPr>
      </w:pPr>
      <w:hyperlink w:tooltip="blocked::http://www.crestcom.cz&#10;http://www.crestcom.cz/" w:history="1">
        <w:r w:rsidR="00EB1C5A" w:rsidRPr="00AF63E5">
          <w:rPr>
            <w:rStyle w:val="Hypertextovodkaz"/>
            <w:rFonts w:ascii="Arial" w:hAnsi="Arial" w:cs="Arial"/>
            <w:color w:val="990033"/>
            <w:sz w:val="20"/>
            <w:szCs w:val="20"/>
          </w:rPr>
          <w:t>www.crestcom.cz</w:t>
        </w:r>
      </w:hyperlink>
    </w:p>
    <w:p w:rsidR="00316D20" w:rsidRDefault="00EB1C5A" w:rsidP="00316D20">
      <w:pPr>
        <w:spacing w:after="0" w:line="240" w:lineRule="auto"/>
        <w:rPr>
          <w:rStyle w:val="Hypertextovodkaz"/>
          <w:rFonts w:ascii="Arial" w:hAnsi="Arial" w:cs="Arial"/>
          <w:color w:val="990033"/>
          <w:sz w:val="20"/>
          <w:szCs w:val="20"/>
        </w:rPr>
      </w:pPr>
      <w:r w:rsidRPr="00AF63E5">
        <w:rPr>
          <w:rFonts w:ascii="Arial" w:hAnsi="Arial" w:cs="Arial"/>
          <w:color w:val="000000"/>
          <w:sz w:val="20"/>
          <w:szCs w:val="20"/>
        </w:rPr>
        <w:t xml:space="preserve">e-mail: </w:t>
      </w:r>
      <w:hyperlink r:id="rId8" w:history="1">
        <w:r w:rsidRPr="00AF63E5">
          <w:rPr>
            <w:rStyle w:val="Hypertextovodkaz"/>
            <w:rFonts w:ascii="Arial" w:hAnsi="Arial" w:cs="Arial"/>
            <w:color w:val="990033"/>
            <w:sz w:val="20"/>
            <w:szCs w:val="20"/>
          </w:rPr>
          <w:t>marcela.stefcova@crestcom.cz</w:t>
        </w:r>
      </w:hyperlink>
    </w:p>
    <w:p w:rsidR="005A2DC0" w:rsidRPr="00316D20" w:rsidRDefault="00EB1C5A" w:rsidP="00316D20">
      <w:pPr>
        <w:spacing w:after="0" w:line="240" w:lineRule="auto"/>
        <w:rPr>
          <w:rFonts w:ascii="Arial" w:hAnsi="Arial" w:cs="Arial"/>
          <w:sz w:val="20"/>
          <w:szCs w:val="20"/>
        </w:rPr>
      </w:pPr>
      <w:r w:rsidRPr="001A0CB6">
        <w:rPr>
          <w:b/>
        </w:rPr>
        <w:t>Informace pro editory:</w:t>
      </w:r>
    </w:p>
    <w:p w:rsidR="005A2DC0" w:rsidRPr="001A0CB6" w:rsidRDefault="005A2DC0" w:rsidP="005A2DC0">
      <w:pPr>
        <w:pStyle w:val="F2-zkladn"/>
        <w:spacing w:before="0" w:line="240" w:lineRule="auto"/>
        <w:rPr>
          <w:b/>
        </w:rPr>
      </w:pPr>
    </w:p>
    <w:p w:rsidR="00EB1C5A" w:rsidRPr="003E1363" w:rsidRDefault="00EB1C5A" w:rsidP="005A2DC0">
      <w:pPr>
        <w:pStyle w:val="F2-zkladn"/>
        <w:spacing w:before="0" w:line="240" w:lineRule="auto"/>
      </w:pPr>
      <w:r w:rsidRPr="00316C9E">
        <w:t xml:space="preserve">Skupina </w:t>
      </w:r>
      <w:r w:rsidRPr="001A0CB6">
        <w:rPr>
          <w:b/>
        </w:rPr>
        <w:t xml:space="preserve">TPA </w:t>
      </w:r>
      <w:r>
        <w:rPr>
          <w:b/>
        </w:rPr>
        <w:t>Group</w:t>
      </w:r>
      <w:r w:rsidRPr="00316C9E">
        <w:t xml:space="preserve"> </w:t>
      </w:r>
      <w:r>
        <w:t>poskytuje v České republice své služby od roku</w:t>
      </w:r>
      <w:r w:rsidRPr="00316C9E">
        <w:t xml:space="preserve"> </w:t>
      </w:r>
      <w:smartTag w:uri="urn:schemas-microsoft-com:office:smarttags" w:element="metricconverter">
        <w:smartTagPr>
          <w:attr w:name="ProductID" w:val="1993 a"/>
        </w:smartTagPr>
        <w:r w:rsidRPr="00F32BD2">
          <w:t>1993</w:t>
        </w:r>
        <w:r w:rsidRPr="00316C9E">
          <w:t xml:space="preserve"> a</w:t>
        </w:r>
      </w:smartTag>
      <w:r w:rsidRPr="00316C9E">
        <w:t xml:space="preserve"> působí celkem v</w:t>
      </w:r>
      <w:r w:rsidR="00483CC4">
        <w:t>e dvanácti</w:t>
      </w:r>
      <w:r>
        <w:t xml:space="preserve"> </w:t>
      </w:r>
      <w:r w:rsidRPr="00316C9E">
        <w:t xml:space="preserve">zemích střední a </w:t>
      </w:r>
      <w:r>
        <w:t>jiho</w:t>
      </w:r>
      <w:r w:rsidRPr="00316C9E">
        <w:t>východní Evropy. Poskytuje služby zejména z oblasti daňového poradenství a auditu</w:t>
      </w:r>
      <w:r>
        <w:t>.</w:t>
      </w:r>
      <w:r w:rsidRPr="00316C9E">
        <w:t xml:space="preserve"> Zaměřuje se především na </w:t>
      </w:r>
      <w:r>
        <w:t xml:space="preserve">korporátní </w:t>
      </w:r>
      <w:r w:rsidRPr="00316C9E">
        <w:t xml:space="preserve">klienty podnikající </w:t>
      </w:r>
      <w:r>
        <w:t xml:space="preserve">na mezinárodní úrovni </w:t>
      </w:r>
      <w:r w:rsidRPr="00316C9E">
        <w:t xml:space="preserve">v oblasti střední a </w:t>
      </w:r>
      <w:r>
        <w:t>jiho</w:t>
      </w:r>
      <w:r w:rsidRPr="00316C9E">
        <w:t xml:space="preserve">východní Evropy. </w:t>
      </w:r>
      <w:r>
        <w:t xml:space="preserve">Skupina TPA Group je nezávislým členem </w:t>
      </w:r>
      <w:r w:rsidRPr="00BC4A3D">
        <w:t>aliance</w:t>
      </w:r>
      <w:r w:rsidRPr="00F32BD2">
        <w:rPr>
          <w:b/>
        </w:rPr>
        <w:t xml:space="preserve"> </w:t>
      </w:r>
      <w:proofErr w:type="spellStart"/>
      <w:r w:rsidRPr="00F32BD2">
        <w:rPr>
          <w:b/>
        </w:rPr>
        <w:t>Baker</w:t>
      </w:r>
      <w:proofErr w:type="spellEnd"/>
      <w:r w:rsidRPr="00F32BD2">
        <w:rPr>
          <w:b/>
        </w:rPr>
        <w:t xml:space="preserve"> </w:t>
      </w:r>
      <w:proofErr w:type="spellStart"/>
      <w:r w:rsidRPr="00F32BD2">
        <w:rPr>
          <w:b/>
        </w:rPr>
        <w:t>Tilly</w:t>
      </w:r>
      <w:proofErr w:type="spellEnd"/>
      <w:r w:rsidRPr="00F32BD2">
        <w:rPr>
          <w:b/>
        </w:rPr>
        <w:t xml:space="preserve"> </w:t>
      </w:r>
      <w:proofErr w:type="spellStart"/>
      <w:r w:rsidRPr="00F32BD2">
        <w:rPr>
          <w:b/>
        </w:rPr>
        <w:t>Europe</w:t>
      </w:r>
      <w:proofErr w:type="spellEnd"/>
      <w:r w:rsidRPr="00F32BD2">
        <w:rPr>
          <w:b/>
        </w:rPr>
        <w:t xml:space="preserve"> </w:t>
      </w:r>
      <w:proofErr w:type="spellStart"/>
      <w:r w:rsidRPr="00F32BD2">
        <w:rPr>
          <w:b/>
        </w:rPr>
        <w:t>Alliance</w:t>
      </w:r>
      <w:proofErr w:type="spellEnd"/>
      <w:r>
        <w:t xml:space="preserve">, </w:t>
      </w:r>
      <w:r w:rsidRPr="00316D20">
        <w:t xml:space="preserve">jejímiž dalšími členy je celosvětová poradenská síť </w:t>
      </w:r>
      <w:hyperlink r:id="rId9" w:history="1">
        <w:proofErr w:type="spellStart"/>
        <w:r w:rsidRPr="00316D20">
          <w:rPr>
            <w:rStyle w:val="Hypertextovodkaz"/>
            <w:b/>
          </w:rPr>
          <w:t>Baker</w:t>
        </w:r>
        <w:proofErr w:type="spellEnd"/>
        <w:r w:rsidRPr="00316D20">
          <w:rPr>
            <w:rStyle w:val="Hypertextovodkaz"/>
            <w:b/>
          </w:rPr>
          <w:t xml:space="preserve"> </w:t>
        </w:r>
        <w:proofErr w:type="spellStart"/>
        <w:r w:rsidRPr="00316D20">
          <w:rPr>
            <w:rStyle w:val="Hypertextovodkaz"/>
            <w:b/>
          </w:rPr>
          <w:t>Tilly</w:t>
        </w:r>
        <w:proofErr w:type="spellEnd"/>
        <w:r w:rsidRPr="00316D20">
          <w:rPr>
            <w:rStyle w:val="Hypertextovodkaz"/>
            <w:b/>
          </w:rPr>
          <w:t xml:space="preserve"> International</w:t>
        </w:r>
      </w:hyperlink>
      <w:r w:rsidRPr="00316D20">
        <w:t xml:space="preserve"> </w:t>
      </w:r>
      <w:r w:rsidR="00316D20">
        <w:br/>
      </w:r>
      <w:r w:rsidRPr="00316D20">
        <w:lastRenderedPageBreak/>
        <w:t xml:space="preserve">a samostatný člen </w:t>
      </w:r>
      <w:proofErr w:type="spellStart"/>
      <w:r w:rsidRPr="00316D20">
        <w:t>Baker</w:t>
      </w:r>
      <w:proofErr w:type="spellEnd"/>
      <w:r w:rsidRPr="00316D20">
        <w:t xml:space="preserve"> </w:t>
      </w:r>
      <w:proofErr w:type="spellStart"/>
      <w:r w:rsidRPr="00316D20">
        <w:t>Tilly</w:t>
      </w:r>
      <w:proofErr w:type="spellEnd"/>
      <w:r w:rsidRPr="00316D20">
        <w:t xml:space="preserve"> International, </w:t>
      </w:r>
      <w:hyperlink r:id="rId10" w:history="1">
        <w:proofErr w:type="spellStart"/>
        <w:r w:rsidR="00433B9A">
          <w:rPr>
            <w:rStyle w:val="Hypertextovodkaz"/>
            <w:b/>
          </w:rPr>
          <w:t>Baker</w:t>
        </w:r>
        <w:proofErr w:type="spellEnd"/>
        <w:r w:rsidR="00433B9A">
          <w:rPr>
            <w:rStyle w:val="Hypertextovodkaz"/>
            <w:b/>
          </w:rPr>
          <w:t xml:space="preserve"> </w:t>
        </w:r>
        <w:proofErr w:type="spellStart"/>
        <w:r w:rsidR="00433B9A">
          <w:rPr>
            <w:rStyle w:val="Hypertextovodkaz"/>
            <w:b/>
          </w:rPr>
          <w:t>Tilly</w:t>
        </w:r>
        <w:proofErr w:type="spellEnd"/>
      </w:hyperlink>
      <w:r w:rsidRPr="00316D20">
        <w:t xml:space="preserve"> v Německu. Díky</w:t>
      </w:r>
      <w:r>
        <w:t xml:space="preserve"> členství v </w:t>
      </w:r>
      <w:proofErr w:type="spellStart"/>
      <w:r>
        <w:t>Baker</w:t>
      </w:r>
      <w:proofErr w:type="spellEnd"/>
      <w:r>
        <w:t xml:space="preserve"> </w:t>
      </w:r>
      <w:proofErr w:type="spellStart"/>
      <w:r>
        <w:t>Tilly</w:t>
      </w:r>
      <w:proofErr w:type="spellEnd"/>
      <w:r>
        <w:t xml:space="preserve"> </w:t>
      </w:r>
      <w:proofErr w:type="spellStart"/>
      <w:r>
        <w:t>Europe</w:t>
      </w:r>
      <w:proofErr w:type="spellEnd"/>
      <w:r>
        <w:t xml:space="preserve"> </w:t>
      </w:r>
      <w:proofErr w:type="spellStart"/>
      <w:r>
        <w:t>Allience</w:t>
      </w:r>
      <w:proofErr w:type="spellEnd"/>
      <w:r>
        <w:t xml:space="preserve"> nabízí skupina TPA Group svým klientům služby globální sítě </w:t>
      </w:r>
      <w:proofErr w:type="spellStart"/>
      <w:r>
        <w:t>Baker</w:t>
      </w:r>
      <w:proofErr w:type="spellEnd"/>
      <w:r>
        <w:t xml:space="preserve"> </w:t>
      </w:r>
      <w:proofErr w:type="spellStart"/>
      <w:r>
        <w:t>Tilly</w:t>
      </w:r>
      <w:proofErr w:type="spellEnd"/>
      <w:r>
        <w:t xml:space="preserve"> International, která patří do první desítky celosvětových poradenských sítí. </w:t>
      </w:r>
    </w:p>
    <w:p w:rsidR="001272D9" w:rsidRDefault="001272D9"/>
    <w:sectPr w:rsidR="001272D9" w:rsidSect="00316D20">
      <w:headerReference w:type="default" r:id="rId11"/>
      <w:pgSz w:w="11906" w:h="16838"/>
      <w:pgMar w:top="1417" w:right="1417" w:bottom="1417" w:left="1417" w:header="164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DD9" w:rsidRDefault="00BC1DD9" w:rsidP="00087B0F">
      <w:pPr>
        <w:spacing w:after="0" w:line="240" w:lineRule="auto"/>
      </w:pPr>
      <w:r>
        <w:separator/>
      </w:r>
    </w:p>
  </w:endnote>
  <w:endnote w:type="continuationSeparator" w:id="0">
    <w:p w:rsidR="00BC1DD9" w:rsidRDefault="00BC1DD9" w:rsidP="0008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DD9" w:rsidRDefault="00BC1DD9" w:rsidP="00087B0F">
      <w:pPr>
        <w:spacing w:after="0" w:line="240" w:lineRule="auto"/>
      </w:pPr>
      <w:r>
        <w:separator/>
      </w:r>
    </w:p>
  </w:footnote>
  <w:footnote w:type="continuationSeparator" w:id="0">
    <w:p w:rsidR="00BC1DD9" w:rsidRDefault="00BC1DD9" w:rsidP="00087B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800" w:rsidRDefault="004432AB">
    <w:pPr>
      <w:pStyle w:val="Zhlav"/>
    </w:pPr>
    <w:r>
      <w:rPr>
        <w:noProof/>
        <w:lang w:eastAsia="cs-CZ"/>
      </w:rPr>
      <w:drawing>
        <wp:anchor distT="0" distB="0" distL="114300" distR="114300" simplePos="0" relativeHeight="251657728" behindDoc="0" locked="0" layoutInCell="1" allowOverlap="1">
          <wp:simplePos x="0" y="0"/>
          <wp:positionH relativeFrom="margin">
            <wp:posOffset>4303395</wp:posOffset>
          </wp:positionH>
          <wp:positionV relativeFrom="margin">
            <wp:posOffset>-1171575</wp:posOffset>
          </wp:positionV>
          <wp:extent cx="1490980" cy="110998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110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B0F"/>
    <w:rsid w:val="00020CC0"/>
    <w:rsid w:val="000474F2"/>
    <w:rsid w:val="0005087E"/>
    <w:rsid w:val="00087B0F"/>
    <w:rsid w:val="000A2944"/>
    <w:rsid w:val="000B1F52"/>
    <w:rsid w:val="000F648D"/>
    <w:rsid w:val="001272D9"/>
    <w:rsid w:val="001514D6"/>
    <w:rsid w:val="001833EC"/>
    <w:rsid w:val="001F387C"/>
    <w:rsid w:val="0027105E"/>
    <w:rsid w:val="00275302"/>
    <w:rsid w:val="002948D0"/>
    <w:rsid w:val="002A7D37"/>
    <w:rsid w:val="003143B9"/>
    <w:rsid w:val="00316CB1"/>
    <w:rsid w:val="00316D20"/>
    <w:rsid w:val="00320F16"/>
    <w:rsid w:val="00381597"/>
    <w:rsid w:val="00385385"/>
    <w:rsid w:val="003916F2"/>
    <w:rsid w:val="003B5AE8"/>
    <w:rsid w:val="004010C0"/>
    <w:rsid w:val="004321DB"/>
    <w:rsid w:val="00433B9A"/>
    <w:rsid w:val="004432AB"/>
    <w:rsid w:val="00474216"/>
    <w:rsid w:val="00483CC4"/>
    <w:rsid w:val="00494A82"/>
    <w:rsid w:val="0051646C"/>
    <w:rsid w:val="0053615C"/>
    <w:rsid w:val="00553343"/>
    <w:rsid w:val="00590F8E"/>
    <w:rsid w:val="005A2DC0"/>
    <w:rsid w:val="005A50C4"/>
    <w:rsid w:val="005E1E0B"/>
    <w:rsid w:val="00643BFA"/>
    <w:rsid w:val="00667056"/>
    <w:rsid w:val="00677F43"/>
    <w:rsid w:val="006A65B5"/>
    <w:rsid w:val="006D4B45"/>
    <w:rsid w:val="00704800"/>
    <w:rsid w:val="00735B2F"/>
    <w:rsid w:val="00784698"/>
    <w:rsid w:val="00792360"/>
    <w:rsid w:val="007B5B26"/>
    <w:rsid w:val="007C65E0"/>
    <w:rsid w:val="007D4CFC"/>
    <w:rsid w:val="007E1A19"/>
    <w:rsid w:val="00872506"/>
    <w:rsid w:val="00892003"/>
    <w:rsid w:val="008A288B"/>
    <w:rsid w:val="008E0CBB"/>
    <w:rsid w:val="00911D3B"/>
    <w:rsid w:val="00926D90"/>
    <w:rsid w:val="0099767A"/>
    <w:rsid w:val="00A71FE0"/>
    <w:rsid w:val="00AD6570"/>
    <w:rsid w:val="00AF63E5"/>
    <w:rsid w:val="00BB2F4F"/>
    <w:rsid w:val="00BC1DD9"/>
    <w:rsid w:val="00BC4A3D"/>
    <w:rsid w:val="00BD60B3"/>
    <w:rsid w:val="00BE16A9"/>
    <w:rsid w:val="00BF6695"/>
    <w:rsid w:val="00C43F8F"/>
    <w:rsid w:val="00D01576"/>
    <w:rsid w:val="00D04011"/>
    <w:rsid w:val="00D26944"/>
    <w:rsid w:val="00D4284D"/>
    <w:rsid w:val="00D67270"/>
    <w:rsid w:val="00D72C84"/>
    <w:rsid w:val="00DA18DA"/>
    <w:rsid w:val="00DB6D1B"/>
    <w:rsid w:val="00DF7E3A"/>
    <w:rsid w:val="00EA436F"/>
    <w:rsid w:val="00EB1C5A"/>
    <w:rsid w:val="00F32BD2"/>
    <w:rsid w:val="00F4571C"/>
    <w:rsid w:val="00FE255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CB94C65A-AEAA-42C2-B1E6-20340A8E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87B0F"/>
    <w:pPr>
      <w:tabs>
        <w:tab w:val="center" w:pos="4536"/>
        <w:tab w:val="right" w:pos="9072"/>
      </w:tabs>
    </w:pPr>
  </w:style>
  <w:style w:type="character" w:customStyle="1" w:styleId="ZhlavChar">
    <w:name w:val="Záhlaví Char"/>
    <w:link w:val="Zhlav"/>
    <w:uiPriority w:val="99"/>
    <w:rsid w:val="00087B0F"/>
    <w:rPr>
      <w:sz w:val="22"/>
      <w:szCs w:val="22"/>
      <w:lang w:eastAsia="en-US"/>
    </w:rPr>
  </w:style>
  <w:style w:type="paragraph" w:styleId="Zpat">
    <w:name w:val="footer"/>
    <w:basedOn w:val="Normln"/>
    <w:link w:val="ZpatChar"/>
    <w:uiPriority w:val="99"/>
    <w:unhideWhenUsed/>
    <w:rsid w:val="00087B0F"/>
    <w:pPr>
      <w:tabs>
        <w:tab w:val="center" w:pos="4536"/>
        <w:tab w:val="right" w:pos="9072"/>
      </w:tabs>
    </w:pPr>
  </w:style>
  <w:style w:type="character" w:customStyle="1" w:styleId="ZpatChar">
    <w:name w:val="Zápatí Char"/>
    <w:link w:val="Zpat"/>
    <w:uiPriority w:val="99"/>
    <w:rsid w:val="00087B0F"/>
    <w:rPr>
      <w:sz w:val="22"/>
      <w:szCs w:val="22"/>
      <w:lang w:eastAsia="en-US"/>
    </w:rPr>
  </w:style>
  <w:style w:type="paragraph" w:customStyle="1" w:styleId="F2-zkladn">
    <w:name w:val="F2 - základní"/>
    <w:link w:val="F2-zkladnCharChar"/>
    <w:rsid w:val="00EB1C5A"/>
    <w:pPr>
      <w:spacing w:before="240" w:line="300" w:lineRule="exact"/>
      <w:jc w:val="both"/>
    </w:pPr>
    <w:rPr>
      <w:rFonts w:ascii="Arial" w:eastAsia="Times New Roman" w:hAnsi="Arial" w:cs="Arial"/>
      <w:lang w:eastAsia="cs-CZ"/>
    </w:rPr>
  </w:style>
  <w:style w:type="character" w:styleId="Hypertextovodkaz">
    <w:name w:val="Hyperlink"/>
    <w:semiHidden/>
    <w:rsid w:val="00EB1C5A"/>
    <w:rPr>
      <w:color w:val="0000FF"/>
      <w:u w:val="single"/>
    </w:rPr>
  </w:style>
  <w:style w:type="character" w:customStyle="1" w:styleId="F2-zkladnCharChar">
    <w:name w:val="F2 - základní Char Char"/>
    <w:link w:val="F2-zkladn"/>
    <w:rsid w:val="00EB1C5A"/>
    <w:rPr>
      <w:rFonts w:ascii="Arial" w:eastAsia="Times New Roman" w:hAnsi="Arial" w:cs="Arial"/>
    </w:rPr>
  </w:style>
  <w:style w:type="character" w:styleId="Odkaznakoment">
    <w:name w:val="annotation reference"/>
    <w:uiPriority w:val="99"/>
    <w:semiHidden/>
    <w:unhideWhenUsed/>
    <w:rsid w:val="00BC4A3D"/>
    <w:rPr>
      <w:sz w:val="16"/>
      <w:szCs w:val="16"/>
    </w:rPr>
  </w:style>
  <w:style w:type="paragraph" w:styleId="Textkomente">
    <w:name w:val="annotation text"/>
    <w:basedOn w:val="Normln"/>
    <w:link w:val="TextkomenteChar"/>
    <w:uiPriority w:val="99"/>
    <w:semiHidden/>
    <w:unhideWhenUsed/>
    <w:rsid w:val="00BC4A3D"/>
    <w:rPr>
      <w:sz w:val="20"/>
      <w:szCs w:val="20"/>
    </w:rPr>
  </w:style>
  <w:style w:type="character" w:customStyle="1" w:styleId="TextkomenteChar">
    <w:name w:val="Text komentáře Char"/>
    <w:link w:val="Textkomente"/>
    <w:uiPriority w:val="99"/>
    <w:semiHidden/>
    <w:rsid w:val="00BC4A3D"/>
    <w:rPr>
      <w:lang w:eastAsia="en-US"/>
    </w:rPr>
  </w:style>
  <w:style w:type="paragraph" w:styleId="Pedmtkomente">
    <w:name w:val="annotation subject"/>
    <w:basedOn w:val="Textkomente"/>
    <w:next w:val="Textkomente"/>
    <w:link w:val="PedmtkomenteChar"/>
    <w:uiPriority w:val="99"/>
    <w:semiHidden/>
    <w:unhideWhenUsed/>
    <w:rsid w:val="00BC4A3D"/>
    <w:rPr>
      <w:b/>
      <w:bCs/>
    </w:rPr>
  </w:style>
  <w:style w:type="character" w:customStyle="1" w:styleId="PedmtkomenteChar">
    <w:name w:val="Předmět komentáře Char"/>
    <w:link w:val="Pedmtkomente"/>
    <w:uiPriority w:val="99"/>
    <w:semiHidden/>
    <w:rsid w:val="00BC4A3D"/>
    <w:rPr>
      <w:b/>
      <w:bCs/>
      <w:lang w:eastAsia="en-US"/>
    </w:rPr>
  </w:style>
  <w:style w:type="paragraph" w:styleId="Textbubliny">
    <w:name w:val="Balloon Text"/>
    <w:basedOn w:val="Normln"/>
    <w:link w:val="TextbublinyChar"/>
    <w:uiPriority w:val="99"/>
    <w:semiHidden/>
    <w:unhideWhenUsed/>
    <w:rsid w:val="00BC4A3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BC4A3D"/>
    <w:rPr>
      <w:rFonts w:ascii="Segoe UI" w:hAnsi="Segoe UI" w:cs="Segoe UI"/>
      <w:sz w:val="18"/>
      <w:szCs w:val="18"/>
      <w:lang w:eastAsia="en-US"/>
    </w:rPr>
  </w:style>
  <w:style w:type="paragraph" w:styleId="Revize">
    <w:name w:val="Revision"/>
    <w:hidden/>
    <w:uiPriority w:val="99"/>
    <w:semiHidden/>
    <w:rsid w:val="00BC4A3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ela.stefcova@crestcom.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akertilly.de/" TargetMode="External"/><Relationship Id="rId4" Type="http://schemas.openxmlformats.org/officeDocument/2006/relationships/webSettings" Target="webSettings.xml"/><Relationship Id="rId9" Type="http://schemas.openxmlformats.org/officeDocument/2006/relationships/hyperlink" Target="http://www.bakertillyinternational.com/web/home.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48CA3-E003-46D3-B6DC-1B66E507E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2279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2660</CharactersWithSpaces>
  <SharedDoc>false</SharedDoc>
  <HLinks>
    <vt:vector size="18" baseType="variant">
      <vt:variant>
        <vt:i4>1966161</vt:i4>
      </vt:variant>
      <vt:variant>
        <vt:i4>9</vt:i4>
      </vt:variant>
      <vt:variant>
        <vt:i4>0</vt:i4>
      </vt:variant>
      <vt:variant>
        <vt:i4>5</vt:i4>
      </vt:variant>
      <vt:variant>
        <vt:lpwstr>http://www.bakertilly.de/</vt:lpwstr>
      </vt:variant>
      <vt:variant>
        <vt:lpwstr/>
      </vt:variant>
      <vt:variant>
        <vt:i4>720917</vt:i4>
      </vt:variant>
      <vt:variant>
        <vt:i4>6</vt:i4>
      </vt:variant>
      <vt:variant>
        <vt:i4>0</vt:i4>
      </vt:variant>
      <vt:variant>
        <vt:i4>5</vt:i4>
      </vt:variant>
      <vt:variant>
        <vt:lpwstr>http://www.bakertillyinternational.com/web/home.aspx</vt:lpwstr>
      </vt:variant>
      <vt:variant>
        <vt:lpwstr/>
      </vt:variant>
      <vt:variant>
        <vt:i4>5636133</vt:i4>
      </vt:variant>
      <vt:variant>
        <vt:i4>3</vt:i4>
      </vt:variant>
      <vt:variant>
        <vt:i4>0</vt:i4>
      </vt:variant>
      <vt:variant>
        <vt:i4>5</vt:i4>
      </vt:variant>
      <vt:variant>
        <vt:lpwstr>mailto:marcela.stefcova@crestcom.cz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Linhartová</dc:creator>
  <cp:keywords/>
  <dc:description/>
  <cp:lastModifiedBy>Markéta Damková</cp:lastModifiedBy>
  <cp:revision>3</cp:revision>
  <cp:lastPrinted>2016-08-25T19:42:00Z</cp:lastPrinted>
  <dcterms:created xsi:type="dcterms:W3CDTF">2021-01-27T08:50:00Z</dcterms:created>
  <dcterms:modified xsi:type="dcterms:W3CDTF">2021-01-27T08:52:00Z</dcterms:modified>
</cp:coreProperties>
</file>